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4F598E" w:rsidRPr="00CA4EC6" w:rsidTr="004F598E">
        <w:trPr>
          <w:trHeight w:val="2235"/>
        </w:trPr>
        <w:tc>
          <w:tcPr>
            <w:tcW w:w="4785" w:type="dxa"/>
            <w:hideMark/>
          </w:tcPr>
          <w:p w:rsidR="004F598E" w:rsidRPr="00CA4EC6" w:rsidRDefault="004F598E" w:rsidP="004F59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МОУ «Лицей №11 им. Т.И. Александровой»</w:t>
            </w:r>
          </w:p>
          <w:p w:rsidR="00F13F79" w:rsidRDefault="00F13F79" w:rsidP="00F13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F598E" w:rsidRPr="00CA4EC6" w:rsidRDefault="00F13F79" w:rsidP="00F13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 2019 год</w:t>
            </w:r>
          </w:p>
        </w:tc>
        <w:tc>
          <w:tcPr>
            <w:tcW w:w="4786" w:type="dxa"/>
            <w:hideMark/>
          </w:tcPr>
          <w:p w:rsidR="004F598E" w:rsidRPr="00CA4EC6" w:rsidRDefault="004F598E" w:rsidP="004F598E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598E" w:rsidRPr="00CA4EC6" w:rsidRDefault="004F598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4F598E" w:rsidRPr="00CA4EC6" w:rsidRDefault="004F598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Л.А. Андреева</w:t>
            </w:r>
          </w:p>
          <w:p w:rsidR="004F598E" w:rsidRPr="00CA4EC6" w:rsidRDefault="00F13F79" w:rsidP="00F13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F598E" w:rsidRPr="00CA4EC6">
              <w:rPr>
                <w:rFonts w:ascii="Times New Roman" w:hAnsi="Times New Roman"/>
                <w:sz w:val="28"/>
                <w:szCs w:val="28"/>
              </w:rPr>
              <w:t xml:space="preserve"> августа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F598E" w:rsidRPr="00CA4E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598E" w:rsidRPr="00CA4EC6" w:rsidTr="004F598E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Обсуждено и согласовано на МО учителей русского языка  и литературы</w:t>
            </w:r>
          </w:p>
          <w:p w:rsidR="00F13F79" w:rsidRDefault="004F598E" w:rsidP="00F13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F79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F598E" w:rsidRPr="00CA4EC6" w:rsidRDefault="00F13F79" w:rsidP="00F13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 2019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E" w:rsidRPr="00CA4EC6" w:rsidRDefault="004F598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Рабочая  программа 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по русскому языку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8</w:t>
      </w:r>
      <w:r w:rsidRPr="00CA4EC6">
        <w:rPr>
          <w:rFonts w:ascii="Times New Roman" w:hAnsi="Times New Roman"/>
          <w:sz w:val="28"/>
          <w:szCs w:val="28"/>
        </w:rPr>
        <w:t xml:space="preserve"> классов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2018-2019 уч.год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учитель  русского языка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и литературы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МОУ «Лицей №11»</w:t>
      </w:r>
    </w:p>
    <w:p w:rsidR="004F598E" w:rsidRPr="00CA4EC6" w:rsidRDefault="00F13F79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СафархановаЕ.Н.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Йошкар-Ола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201</w:t>
      </w:r>
      <w:r w:rsidR="00F13F79">
        <w:rPr>
          <w:rFonts w:ascii="Times New Roman" w:hAnsi="Times New Roman"/>
          <w:sz w:val="28"/>
          <w:szCs w:val="28"/>
        </w:rPr>
        <w:t>9</w:t>
      </w:r>
    </w:p>
    <w:p w:rsidR="004F598E" w:rsidRDefault="004F598E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4F598E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енных грамматических средств для свободного выра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Метапредметные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владение разными видами чтения;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ратурой;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цессе письменного 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способность участвовать в речевом общении, соблюдая нормы речевого этикета;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циональным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разновидностям языка, особенностей языкового оформления, использования выразительных средств языка;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Содержание программы</w:t>
      </w:r>
    </w:p>
    <w:p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изученного в 5 – 7 классах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-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нн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 суф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Двусоставные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Роль второстепенных членов предложения. Допол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Сжатое изложение.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 xml:space="preserve">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lastRenderedPageBreak/>
        <w:t xml:space="preserve">Вводные и вставные конструкции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b/>
        </w:rPr>
      </w:pPr>
      <w:r w:rsidRPr="00CA4EC6">
        <w:rPr>
          <w:rFonts w:ascii="Times New Roman" w:hAnsi="Times New Roman"/>
          <w:b/>
        </w:rPr>
        <w:lastRenderedPageBreak/>
        <w:t>Утверждено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 на заседании методического 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объединения  учителей русского языка и литературы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протокол №   от __августа 2018года 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>руководитель _______Сафарханова Е.Н.</w:t>
      </w:r>
    </w:p>
    <w:p w:rsidR="004F598E" w:rsidRDefault="004F598E" w:rsidP="004F598E">
      <w:pPr>
        <w:jc w:val="right"/>
      </w:pPr>
      <w:r>
        <w:t xml:space="preserve">  </w:t>
      </w:r>
    </w:p>
    <w:p w:rsidR="004F598E" w:rsidRPr="009940AE" w:rsidRDefault="004F598E" w:rsidP="004F598E">
      <w:pPr>
        <w:pStyle w:val="a7"/>
        <w:ind w:firstLine="708"/>
        <w:jc w:val="both"/>
        <w:rPr>
          <w:rFonts w:ascii="Times New Roman" w:hAnsi="Times New Roman"/>
          <w:spacing w:val="1"/>
        </w:rPr>
      </w:pPr>
      <w:r>
        <w:rPr>
          <w:color w:val="FF0000"/>
        </w:rPr>
        <w:tab/>
      </w:r>
      <w:r w:rsidRPr="006253E6">
        <w:rPr>
          <w:rFonts w:ascii="Times New Roman" w:hAnsi="Times New Roman"/>
        </w:rPr>
        <w:t xml:space="preserve">Рабочая программа по русскому языку для </w:t>
      </w:r>
      <w:r w:rsidR="00CD05E0">
        <w:rPr>
          <w:rFonts w:ascii="Times New Roman" w:hAnsi="Times New Roman"/>
        </w:rPr>
        <w:t>8</w:t>
      </w:r>
      <w:r w:rsidRPr="006253E6">
        <w:rPr>
          <w:rFonts w:ascii="Times New Roman" w:hAnsi="Times New Roman"/>
        </w:rPr>
        <w:t xml:space="preserve">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 Рабочие программы. Предметная линия учебников Т.А. Ладыженской, М.Т. Баранова, Л.А. Тростенцовой. 5-9 классы – М.: Просвещение, 2012.)</w:t>
      </w:r>
    </w:p>
    <w:p w:rsidR="004F598E" w:rsidRPr="00FB7654" w:rsidRDefault="004F598E" w:rsidP="004F598E">
      <w:pPr>
        <w:spacing w:after="0" w:line="240" w:lineRule="auto"/>
        <w:rPr>
          <w:rFonts w:ascii="Times New Roman" w:hAnsi="Times New Roman"/>
        </w:rPr>
      </w:pPr>
      <w:r w:rsidRPr="006253E6">
        <w:rPr>
          <w:rFonts w:ascii="Times New Roman" w:hAnsi="Times New Roman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6253E6">
        <w:rPr>
          <w:rFonts w:ascii="Times New Roman" w:hAnsi="Times New Roman"/>
        </w:rPr>
        <w:br/>
      </w:r>
      <w:r w:rsidRPr="00FB765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 клас</w:t>
      </w:r>
      <w:r>
        <w:rPr>
          <w:rFonts w:ascii="Times New Roman" w:hAnsi="Times New Roman"/>
        </w:rPr>
        <w:t>се – 105 часов (3 часа в неделю).</w:t>
      </w:r>
    </w:p>
    <w:p w:rsidR="004F598E" w:rsidRDefault="004F598E" w:rsidP="004F598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E10C1">
        <w:rPr>
          <w:rFonts w:ascii="Times New Roman" w:hAnsi="Times New Roman"/>
          <w:b/>
          <w:sz w:val="24"/>
          <w:szCs w:val="24"/>
        </w:rPr>
        <w:t>ля реализации программы используется УМК</w:t>
      </w:r>
      <w:r w:rsidRPr="00FE10C1">
        <w:rPr>
          <w:rFonts w:ascii="Times New Roman" w:hAnsi="Times New Roman"/>
          <w:sz w:val="24"/>
          <w:szCs w:val="24"/>
        </w:rPr>
        <w:t xml:space="preserve"> М.Т. Баранова,    Т.А. Ладыженской.</w:t>
      </w:r>
    </w:p>
    <w:p w:rsidR="004F598E" w:rsidRDefault="004F598E" w:rsidP="004F598E">
      <w:pPr>
        <w:tabs>
          <w:tab w:val="left" w:pos="1200"/>
        </w:tabs>
        <w:spacing w:after="0" w:line="240" w:lineRule="auto"/>
        <w:rPr>
          <w:color w:val="FF0000"/>
        </w:rPr>
      </w:pPr>
      <w:r w:rsidRPr="00E03704">
        <w:rPr>
          <w:rFonts w:ascii="Times New Roman" w:hAnsi="Times New Roman"/>
          <w:b/>
          <w:bCs/>
          <w:sz w:val="24"/>
          <w:szCs w:val="24"/>
        </w:rPr>
        <w:t>Учебник:</w:t>
      </w:r>
      <w:r w:rsidRPr="00FE10C1">
        <w:rPr>
          <w:rFonts w:ascii="Times New Roman" w:hAnsi="Times New Roman"/>
          <w:sz w:val="24"/>
          <w:szCs w:val="24"/>
        </w:rPr>
        <w:t xml:space="preserve"> М.Т. Баранов,  Л.Т. Григорян,   Т.А. Ладыженская «Русский язык </w:t>
      </w:r>
      <w:r>
        <w:rPr>
          <w:rFonts w:ascii="Times New Roman" w:hAnsi="Times New Roman"/>
          <w:sz w:val="24"/>
          <w:szCs w:val="24"/>
        </w:rPr>
        <w:t>8</w:t>
      </w:r>
      <w:r w:rsidRPr="00FE10C1">
        <w:rPr>
          <w:rFonts w:ascii="Times New Roman" w:hAnsi="Times New Roman"/>
          <w:sz w:val="24"/>
          <w:szCs w:val="24"/>
        </w:rPr>
        <w:t xml:space="preserve"> кл», </w:t>
      </w:r>
      <w:r>
        <w:rPr>
          <w:rFonts w:ascii="Times New Roman" w:hAnsi="Times New Roman"/>
          <w:sz w:val="24"/>
          <w:szCs w:val="24"/>
        </w:rPr>
        <w:t>Москва,   «Просвещение»,    2012</w:t>
      </w:r>
      <w:r w:rsidRPr="00FE10C1">
        <w:rPr>
          <w:rFonts w:ascii="Times New Roman" w:hAnsi="Times New Roman"/>
          <w:sz w:val="24"/>
          <w:szCs w:val="24"/>
        </w:rPr>
        <w:t>г</w:t>
      </w:r>
      <w:r w:rsidRPr="00FE10C1">
        <w:rPr>
          <w:rFonts w:ascii="Times New Roman" w:hAnsi="Times New Roman"/>
          <w:sz w:val="24"/>
          <w:szCs w:val="24"/>
        </w:rPr>
        <w:tab/>
      </w:r>
    </w:p>
    <w:p w:rsidR="004F598E" w:rsidRPr="00CA4EC6" w:rsidRDefault="004F598E" w:rsidP="004F598E">
      <w:pPr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Учитель :</w:t>
      </w:r>
    </w:p>
    <w:p w:rsidR="004F598E" w:rsidRPr="009600FC" w:rsidRDefault="004F598E" w:rsidP="004F598E">
      <w:pPr>
        <w:jc w:val="center"/>
        <w:rPr>
          <w:rFonts w:ascii="Times New Roman" w:hAnsi="Times New Roman"/>
          <w:b/>
          <w:sz w:val="28"/>
          <w:szCs w:val="28"/>
        </w:rPr>
      </w:pPr>
      <w:r w:rsidRPr="009600F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4F598E" w:rsidRPr="003054F2" w:rsidTr="004F598E">
        <w:trPr>
          <w:trHeight w:val="573"/>
          <w:jc w:val="center"/>
        </w:trPr>
        <w:tc>
          <w:tcPr>
            <w:tcW w:w="4473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Кол-во контрольных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591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Повторение изученного в 5 – 7 классах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591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iCs/>
                <w:kern w:val="28"/>
                <w:sz w:val="28"/>
                <w:szCs w:val="28"/>
              </w:rPr>
              <w:t>Словосочетание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Простое предложение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49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10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70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F598E" w:rsidRPr="003054F2" w:rsidTr="004F598E">
        <w:trPr>
          <w:trHeight w:val="360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4F598E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Слова, грамматически не связанные  с членами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lastRenderedPageBreak/>
              <w:t>Обращение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Чужая речь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750412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Повторение и систематизация, изученного в 8 клас</w:t>
            </w: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softHyphen/>
              <w:t>се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750412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vAlign w:val="center"/>
          </w:tcPr>
          <w:p w:rsidR="004F598E" w:rsidRPr="003054F2" w:rsidRDefault="00750412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3F1C" w:rsidRDefault="00E55E31" w:rsidP="00BE7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</w:p>
    <w:sectPr w:rsidR="002E3F1C" w:rsidSect="004F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C3" w:rsidRDefault="004258C3" w:rsidP="002E3F1C">
      <w:pPr>
        <w:spacing w:after="0" w:line="240" w:lineRule="auto"/>
      </w:pPr>
      <w:r>
        <w:separator/>
      </w:r>
    </w:p>
  </w:endnote>
  <w:endnote w:type="continuationSeparator" w:id="0">
    <w:p w:rsidR="004258C3" w:rsidRDefault="004258C3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C3" w:rsidRDefault="004258C3" w:rsidP="002E3F1C">
      <w:pPr>
        <w:spacing w:after="0" w:line="240" w:lineRule="auto"/>
      </w:pPr>
      <w:r>
        <w:separator/>
      </w:r>
    </w:p>
  </w:footnote>
  <w:footnote w:type="continuationSeparator" w:id="0">
    <w:p w:rsidR="004258C3" w:rsidRDefault="004258C3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42EE"/>
    <w:multiLevelType w:val="hybridMultilevel"/>
    <w:tmpl w:val="E7EC0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40"/>
  </w:num>
  <w:num w:numId="4">
    <w:abstractNumId w:val="33"/>
  </w:num>
  <w:num w:numId="5">
    <w:abstractNumId w:val="22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35"/>
  </w:num>
  <w:num w:numId="12">
    <w:abstractNumId w:val="32"/>
  </w:num>
  <w:num w:numId="13">
    <w:abstractNumId w:val="38"/>
  </w:num>
  <w:num w:numId="14">
    <w:abstractNumId w:val="43"/>
  </w:num>
  <w:num w:numId="15">
    <w:abstractNumId w:val="7"/>
  </w:num>
  <w:num w:numId="16">
    <w:abstractNumId w:val="44"/>
  </w:num>
  <w:num w:numId="17">
    <w:abstractNumId w:val="39"/>
  </w:num>
  <w:num w:numId="18">
    <w:abstractNumId w:val="4"/>
  </w:num>
  <w:num w:numId="19">
    <w:abstractNumId w:val="31"/>
  </w:num>
  <w:num w:numId="20">
    <w:abstractNumId w:val="21"/>
  </w:num>
  <w:num w:numId="21">
    <w:abstractNumId w:val="27"/>
  </w:num>
  <w:num w:numId="22">
    <w:abstractNumId w:val="37"/>
  </w:num>
  <w:num w:numId="23">
    <w:abstractNumId w:val="25"/>
  </w:num>
  <w:num w:numId="24">
    <w:abstractNumId w:val="10"/>
  </w:num>
  <w:num w:numId="25">
    <w:abstractNumId w:val="45"/>
  </w:num>
  <w:num w:numId="26">
    <w:abstractNumId w:val="5"/>
  </w:num>
  <w:num w:numId="27">
    <w:abstractNumId w:val="12"/>
  </w:num>
  <w:num w:numId="28">
    <w:abstractNumId w:val="6"/>
  </w:num>
  <w:num w:numId="29">
    <w:abstractNumId w:val="9"/>
  </w:num>
  <w:num w:numId="30">
    <w:abstractNumId w:val="18"/>
  </w:num>
  <w:num w:numId="31">
    <w:abstractNumId w:val="19"/>
  </w:num>
  <w:num w:numId="32">
    <w:abstractNumId w:val="28"/>
  </w:num>
  <w:num w:numId="33">
    <w:abstractNumId w:val="11"/>
  </w:num>
  <w:num w:numId="34">
    <w:abstractNumId w:val="24"/>
  </w:num>
  <w:num w:numId="35">
    <w:abstractNumId w:val="23"/>
  </w:num>
  <w:num w:numId="36">
    <w:abstractNumId w:val="2"/>
  </w:num>
  <w:num w:numId="37">
    <w:abstractNumId w:val="30"/>
  </w:num>
  <w:num w:numId="38">
    <w:abstractNumId w:val="16"/>
  </w:num>
  <w:num w:numId="39">
    <w:abstractNumId w:val="34"/>
  </w:num>
  <w:num w:numId="40">
    <w:abstractNumId w:val="1"/>
  </w:num>
  <w:num w:numId="41">
    <w:abstractNumId w:val="36"/>
  </w:num>
  <w:num w:numId="42">
    <w:abstractNumId w:val="14"/>
  </w:num>
  <w:num w:numId="43">
    <w:abstractNumId w:val="17"/>
  </w:num>
  <w:num w:numId="44">
    <w:abstractNumId w:val="29"/>
  </w:num>
  <w:num w:numId="45">
    <w:abstractNumId w:val="41"/>
  </w:num>
  <w:num w:numId="46">
    <w:abstractNumId w:val="26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12"/>
    <w:rsid w:val="0000679C"/>
    <w:rsid w:val="00011FEE"/>
    <w:rsid w:val="000949FF"/>
    <w:rsid w:val="000B27E1"/>
    <w:rsid w:val="0010440A"/>
    <w:rsid w:val="001045EF"/>
    <w:rsid w:val="0012616B"/>
    <w:rsid w:val="00145B53"/>
    <w:rsid w:val="0017296E"/>
    <w:rsid w:val="001B1921"/>
    <w:rsid w:val="001B52E3"/>
    <w:rsid w:val="001C017E"/>
    <w:rsid w:val="001D044F"/>
    <w:rsid w:val="00217C23"/>
    <w:rsid w:val="002949DF"/>
    <w:rsid w:val="002D2431"/>
    <w:rsid w:val="002D51C2"/>
    <w:rsid w:val="002E3F1C"/>
    <w:rsid w:val="00336CD4"/>
    <w:rsid w:val="00337FF5"/>
    <w:rsid w:val="00394765"/>
    <w:rsid w:val="003B6499"/>
    <w:rsid w:val="003E0B32"/>
    <w:rsid w:val="004258C3"/>
    <w:rsid w:val="004B5291"/>
    <w:rsid w:val="004F598E"/>
    <w:rsid w:val="005E023E"/>
    <w:rsid w:val="00600C38"/>
    <w:rsid w:val="00612FE3"/>
    <w:rsid w:val="006145BF"/>
    <w:rsid w:val="00643F70"/>
    <w:rsid w:val="006545AC"/>
    <w:rsid w:val="00697C67"/>
    <w:rsid w:val="00704212"/>
    <w:rsid w:val="00722F87"/>
    <w:rsid w:val="00750412"/>
    <w:rsid w:val="0075472A"/>
    <w:rsid w:val="00785A32"/>
    <w:rsid w:val="007937A5"/>
    <w:rsid w:val="007D085C"/>
    <w:rsid w:val="008002E9"/>
    <w:rsid w:val="008849D1"/>
    <w:rsid w:val="008A439A"/>
    <w:rsid w:val="008E365D"/>
    <w:rsid w:val="008F0F49"/>
    <w:rsid w:val="0092232C"/>
    <w:rsid w:val="009234C1"/>
    <w:rsid w:val="009600FC"/>
    <w:rsid w:val="00976BFD"/>
    <w:rsid w:val="009D0BC0"/>
    <w:rsid w:val="00A07EE5"/>
    <w:rsid w:val="00A47A53"/>
    <w:rsid w:val="00A53161"/>
    <w:rsid w:val="00A553E6"/>
    <w:rsid w:val="00B00874"/>
    <w:rsid w:val="00B94DC1"/>
    <w:rsid w:val="00BD04BB"/>
    <w:rsid w:val="00BD4952"/>
    <w:rsid w:val="00BE7ABE"/>
    <w:rsid w:val="00C57171"/>
    <w:rsid w:val="00CB3520"/>
    <w:rsid w:val="00CB67D0"/>
    <w:rsid w:val="00CC6A7B"/>
    <w:rsid w:val="00CD05E0"/>
    <w:rsid w:val="00CF4AE8"/>
    <w:rsid w:val="00D14564"/>
    <w:rsid w:val="00E32892"/>
    <w:rsid w:val="00E55E31"/>
    <w:rsid w:val="00E57BDE"/>
    <w:rsid w:val="00E7167D"/>
    <w:rsid w:val="00E87CCC"/>
    <w:rsid w:val="00F04B3C"/>
    <w:rsid w:val="00F13F79"/>
    <w:rsid w:val="00F6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0A"/>
  </w:style>
  <w:style w:type="paragraph" w:styleId="1">
    <w:name w:val="heading 1"/>
    <w:basedOn w:val="a"/>
    <w:next w:val="a"/>
    <w:link w:val="10"/>
    <w:uiPriority w:val="9"/>
    <w:qFormat/>
    <w:rsid w:val="00E55E3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5E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E3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character" w:customStyle="1" w:styleId="c2">
    <w:name w:val="c2"/>
    <w:basedOn w:val="a0"/>
    <w:rsid w:val="004F598E"/>
  </w:style>
  <w:style w:type="paragraph" w:styleId="a7">
    <w:name w:val="No Spacing"/>
    <w:uiPriority w:val="1"/>
    <w:qFormat/>
    <w:rsid w:val="004F5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E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5E3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E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E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55E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E55E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55E3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5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55E31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55E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5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5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E55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55E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E55E31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E55E3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55E31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55E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">
    <w:name w:val="Основной текст (3)_"/>
    <w:link w:val="31"/>
    <w:semiHidden/>
    <w:locked/>
    <w:rsid w:val="00E55E3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semiHidden/>
    <w:rsid w:val="00E55E31"/>
    <w:pPr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30">
    <w:name w:val="Основной текст (3)"/>
    <w:rsid w:val="00E55E31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E55E31"/>
  </w:style>
  <w:style w:type="character" w:styleId="af4">
    <w:name w:val="Strong"/>
    <w:basedOn w:val="a0"/>
    <w:uiPriority w:val="22"/>
    <w:qFormat/>
    <w:rsid w:val="00E55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Ильдар и Елена Сафархановы</cp:lastModifiedBy>
  <cp:revision>25</cp:revision>
  <dcterms:created xsi:type="dcterms:W3CDTF">2017-05-31T09:18:00Z</dcterms:created>
  <dcterms:modified xsi:type="dcterms:W3CDTF">2019-08-29T03:50:00Z</dcterms:modified>
</cp:coreProperties>
</file>